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3" w:rsidRPr="00223A70" w:rsidRDefault="001B5F53" w:rsidP="001B5F53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223A70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223A70">
        <w:rPr>
          <w:rFonts w:ascii="TH Niramit AS" w:hAnsi="TH Niramit AS" w:cs="TH Niramit AS"/>
          <w:b/>
          <w:bCs/>
          <w:sz w:val="28"/>
        </w:rPr>
        <w:t xml:space="preserve">3  </w:t>
      </w:r>
      <w:r w:rsidRPr="00223A70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223A70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223A70">
        <w:rPr>
          <w:rFonts w:ascii="TH Niramit AS" w:hAnsi="TH Niramit AS" w:cs="TH Niramit AS"/>
          <w:b/>
          <w:bCs/>
          <w:sz w:val="28"/>
        </w:rPr>
        <w:t xml:space="preserve">4  </w:t>
      </w:r>
      <w:r w:rsidRPr="00223A70">
        <w:rPr>
          <w:rFonts w:ascii="TH Niramit AS" w:hAnsi="TH Niramit AS" w:cs="TH Niramit AS"/>
          <w:b/>
          <w:bCs/>
          <w:sz w:val="28"/>
          <w:cs/>
        </w:rPr>
        <w:t>มคอ.</w:t>
      </w:r>
      <w:r w:rsidRPr="00223A70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223A70">
        <w:rPr>
          <w:rFonts w:ascii="TH Niramit AS" w:hAnsi="TH Niramit AS" w:cs="TH Niramit AS"/>
          <w:b/>
          <w:bCs/>
          <w:sz w:val="28"/>
        </w:rPr>
        <w:t xml:space="preserve">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223A70">
        <w:rPr>
          <w:rFonts w:ascii="TH Niramit AS" w:hAnsi="TH Niramit AS" w:cs="TH Niramit AS"/>
          <w:b/>
          <w:bCs/>
          <w:sz w:val="28"/>
        </w:rPr>
        <w:t xml:space="preserve">5-6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223A70">
        <w:rPr>
          <w:rFonts w:ascii="TH Niramit AS" w:hAnsi="TH Niramit AS" w:cs="TH Niramit AS"/>
          <w:b/>
          <w:bCs/>
          <w:sz w:val="28"/>
        </w:rPr>
        <w:t xml:space="preserve">1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>
        <w:rPr>
          <w:rFonts w:ascii="TH Niramit AS" w:hAnsi="TH Niramit AS" w:cs="TH Niramit AS"/>
          <w:b/>
          <w:bCs/>
          <w:sz w:val="28"/>
        </w:rPr>
        <w:t>2558</w:t>
      </w:r>
    </w:p>
    <w:p w:rsidR="001B5F53" w:rsidRPr="00223A70" w:rsidRDefault="001B5F53" w:rsidP="001B5F53">
      <w:pPr>
        <w:jc w:val="center"/>
        <w:rPr>
          <w:rFonts w:ascii="TH Niramit AS" w:hAnsi="TH Niramit AS" w:cs="TH Niramit AS"/>
          <w:b/>
          <w:bCs/>
          <w:sz w:val="28"/>
        </w:rPr>
      </w:pPr>
      <w:r w:rsidRPr="00223A70">
        <w:rPr>
          <w:rFonts w:ascii="TH Niramit AS" w:hAnsi="TH Niramit AS" w:cs="TH Niramit AS"/>
          <w:b/>
          <w:bCs/>
          <w:sz w:val="28"/>
          <w:cs/>
        </w:rPr>
        <w:t>คณะ</w:t>
      </w:r>
      <w:r w:rsidR="009226AE">
        <w:rPr>
          <w:rFonts w:ascii="TH Niramit AS" w:hAnsi="TH Niramit AS" w:cs="TH Niramit AS" w:hint="cs"/>
          <w:b/>
          <w:bCs/>
          <w:sz w:val="28"/>
          <w:cs/>
        </w:rPr>
        <w:t>เทคโนโลยีการเกษตร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 มหาวิทยาลัยเทคโนโลยีราชมงคลธัญบุรี</w:t>
      </w:r>
    </w:p>
    <w:p w:rsidR="001B5F53" w:rsidRPr="001B5F53" w:rsidRDefault="001B5F53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จำนวน  112 รายวิชา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20"/>
        <w:gridCol w:w="1218"/>
        <w:gridCol w:w="3273"/>
        <w:gridCol w:w="2104"/>
        <w:gridCol w:w="2105"/>
      </w:tblGrid>
      <w:tr w:rsidR="001B5F53" w:rsidRPr="001B5F53" w:rsidTr="001B5F53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03110202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พฤกษศาสตร์การเกษตร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อังคณา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ธนกัญญา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03110303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พันธุศาสตร์การเกษตร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ปิยะวดี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เจริญวัฒนะ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03111101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แนะนำวิชาชีพการผลิตพืช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อังคณา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ธนกัญญา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03111203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ทักษะวิชาชีพทางการผลิตพืช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ปิยะวดี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เจริญวัฒนะ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03111404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สหกิจศึกษาทางการผลิตพืช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รัชตา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ทนวิทูวัตร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03111406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ทักษะที่เกี่ยวข้องกับการผลิตพืช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ดาวรุ่ง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วัชรินทร์รัตน์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03112101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การผลิตพืช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รัชตา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ทนวิทูวัตร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03112203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การขยายพันธุ์พืช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จันทร์เพ็ญ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ชัยมงคล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03112306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การเพาะเลี้ยงเนื้อเยื่อพืช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ปิยะวดี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เจริญวัฒนะ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03112307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วิทยาการเมล็ดพันธุ์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รัชตา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ทนวิทูวัตร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03112308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การปลูกพืชโดยไม่ใช้ดิน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จันทร์เพ็ญ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ชัยมงคล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03113301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พืชเศรษฐกิจ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รัชตา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ทนวิทูวัตร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03113304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การผลิตเห็ด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วิทยา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ทวีนุช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03114303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กีฏวิทยาทางการเกษตร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อัญชลี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สวาสดิ์ธรรม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03114306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การวางแผนการทดลองทางการเกษตร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วัลลภ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พรหมทอง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03114307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การจัดการสถานเพาะชำ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สวัสดิ์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พิมพ์สุวรรณ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03115302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การท่องเที่ยวเชิงเกษตร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นิยม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บัวบาน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03116302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การตลาดสินค้าเกษตร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นลินรัตน์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แก้วศรีงาม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03116303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การเกษตรตามแนวเศรษฐกิจพอเพียง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วัลลภ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พรหมทอง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03121102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ทักษะวิชาชีพภูมิทัศน์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ชัยพงษ์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03121103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ภูมิทัศน์เบื้องต้น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ไตรภพ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บุญธรรม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03121204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ระบบสารสนเทศและระเบียบวิธีวิจัยทางภูมิทัศน์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วีระยุทธ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นาคทิพย์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03121406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ปัญหาพิเศษทางภูมิทัศน์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วีระยุทธ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นาคทิพย์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03121408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โครงการวิชาชีพภูมิทัศน์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วีระยุทธ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นาคทิพย์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03121409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สหกิจศึกษาทางเทคโนโลยีภูมิทัศน์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วีระยุทธ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นาคทิพย์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03122203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ทักษะพื้นฐานช่าง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อรุณชัย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แก้วศรีงาม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lastRenderedPageBreak/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03122304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การก่อสร้างงานภูมิทัศน์เคหะสถาน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นที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ภู่รอด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03122307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การชลประทานในงานภูมิทัศน์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นที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ภู่รอด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03122318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นวัตกรรมทางภูมิทัศน์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บุญญาพร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บุญศรี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03123201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ปฐพีวิทยาและอุทกวิทยาประยุกต์เพื่องานพัฒนาภูมิทัศน์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ชัยพงษ์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03123202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กลศาสตร์และโครงสร้างงานภูมิทัศน์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อรรถวิทย์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แสงศรีจันทร์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03123205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วัสดุที่เกี่ยวข้องกับงานตกแต่งภูมิทัศน์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พิศาล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ตันสิน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03123207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แนวคิดและการนำเสนอผลงานการออกแบบทางภูมิทัศน์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ชัยพงษ์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03123312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คอมพิวเตอร์เพื่อการออกแบบภูมิทัศน์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ไตรภพ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บุญธรรม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03123320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การวางแผนและออกแบบสวนสาธารณะ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ชัยพงษ์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03123321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การผลิตไม้กระถาง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อรัญญา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ภู่รอด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03124101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การจำแนกวัสดุพืชพรรณ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อรัญญา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ภู่รอด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03124302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การจัดการสนามหญ้า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พิศาล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ตันสิน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03211301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โภชนศาสตร์สัตว์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เธียรอุทัย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ศิริประเสริฐ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03211303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วิเคราะห์อาหารสัตว์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ศศินิษฐา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ถนอมวงศ์วัฒนะ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03211404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พืชอาหารสัตว์และการจัดการ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วารินทร์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คอเหลี่ยม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03213303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การผลิตสัตว์ปีก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เสถียร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โปกุล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03213305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การผลิตโคนม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สมจิตร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ถนอมวงศ์วัฒนะ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03213307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การผลิตแพะและแกะ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ชาติชาย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โยเหลา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03213409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เทคโนโลยีชีวภาพในการผลิตสัตว์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พัฒนพงษ์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ทัดทา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03213410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การจัดการของเสียจากสัตว์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เสถียร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โปกุล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03214301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การจัดการธุรกิจปศุสัตว์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เธียรอุทัย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ศิริประเสริฐ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03215201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ทักษะวิชาชีพทางสัตวศาสตร์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(0-9-3)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เธียรอุทัย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ศิริประเสริฐ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03215305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วิธีวิจัยทางสัตวศาสตร์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สมจิตร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ถนอมวงศ์วัฒนะ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03215403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ศศินิษฐา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ถนอมวงศ์วัฒนะ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03215406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สัมมนาทางสัตวศาสตร์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เสถียร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โปกุล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lastRenderedPageBreak/>
              <w:t>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03216305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มาตรฐานสินค้าปศุสัตว์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ศศินิษฐา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ถนอมวงศ์วัฒนะ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03221201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มีนวิทยา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บุณฑริกา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ทองดอนพุ่ม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03221203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นิเวศวิทยาทางน้ำ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จิราพร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กุลคำ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03221304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วิธีวิจัยทางประมง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บุณฑริกา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ทองดอนพุ่ม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03221305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วิทยาศาสตร์ทางทะเล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จิราพร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กุลคำ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03221308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โรคปลา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กิตติมา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วานิชกูล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03222101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การประมงทั่วไป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สมใจ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เปรมสมิทธ์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03222303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คุณภาพน้ำทางการประมง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กิตติมา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วานิชกูล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03222304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การเพาะพันธุ์ปลา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สมิง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จำปาศรี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03222308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ปลาสวยงามและพรรณไม้น้ำ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สมใจ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เปรมสมิทธ์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03222309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การเพาะเลี้ยงสัตว์น้ำชายฝั่ง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จิราพร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กุลคำ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03223302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คอมพิวเตอร์เพื่อการประมง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สมิง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จำปาศรี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03223305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การส่งเสริมการประมง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นิยม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บัวบาน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03224102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 xml:space="preserve">ทักษะวิชาชีพทางประมง 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จิราพร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กุลคำ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03224203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 xml:space="preserve">ทักษะวิชาชีพทางประมง 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จิราพร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กุลคำ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03224405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โครงการพิเศษทางประมง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สมิง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จำปาศรี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03224406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ปัญหาพิเศษทางประมง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ศุภมาศ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ศรีวงศ์พุก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03231202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ทักษะวิชาชีพทางวิทยาศาสตร์สุขภาพสัตว์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พรพนม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คำมุงคุณ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03231406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ปัญหาพิเศษทางวิทยาศาสตร์สุขภาพสัตว์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ชนินทร์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รัตนสิน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03231407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สหกิจศึกษาทางวิทยาศาสตร์สุขภาพสัตว์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อมร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อัศววงศานนท์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03232101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กายวิภาคและสรีรวิทยาของสัตว์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ปภาภัสสร์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ศรีมหาคุณวงศ์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03232202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จุลกายวิภาค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ชนินทร์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รัตนสิน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03232203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จุลชีววิทยาของสัตว์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สุวดี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อิสรายุวพร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03232204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พยาธิวิทยา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ปภาภัสสร์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ศรีมหาคุณวงศ์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03233201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ระบบมาตรฐานคุณภาพเพื่อการผลิตสัตว์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และผลิตภัณฑ์สัตว์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การันต์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ชีพนุรัตน์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03233303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การประกวดและตัดสินสัตว์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อมร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อัศววงศานนท์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lastRenderedPageBreak/>
              <w:t>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03233304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การจัดการสัตว์สวยงามและสัตว์ทดลอง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อมร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อัศววงศานนท์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03234302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โรคและการสุขาภิบาลสัตว์เคี้ยวเอื้อง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ชนินทร์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รัตนสิน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03234304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โรคและการสุขาภิบาลสุนัขและแมว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พชรธร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สิมกิ่ง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03234305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สุขศาสตร์สัตว์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ปภาภัสสร์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ศรีมหาคุณวงศ์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03234307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โรคติดต่อระหว่างสัตว์และคน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การันต์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ชีพนุรัตน์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03234410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ระบาดวิทยาทางสัตวแพทย์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พชรธร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สิมกิ่ง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03235301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สรีรวิทยาการสืบพันธุ์และการผสมเทียม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รุ้งสวรรค์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วรรณสุทธิ์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03311202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เคมีอาหาร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วัฒนา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วิริวุฒิกร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03312201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เทคโนโลยีการแปรรูปอาหาร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อัญชลินทร์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สิงห์คำ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03312304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เทคโนโลยีธัญพืชและผลิตภัณฑ์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ปาลิดา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ตั้งอนุรัตน์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03312305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เทคโนโลยีผลิตภัณฑ์เบเกอรี่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ประดิษฐ์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คำหนองไผ่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03312306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เทคโนโลยีเครื่องดื่ม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วัฒนา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วิริวุฒิกร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03312307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เทคโนโลยีผลิตภัณฑ์นม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นวพร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ลาภส่งผล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03312308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เทคโนโลยีการแปรรูปผักและผลไม้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อินทิรา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ลิจันทร์พร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03312409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เทคโนโลยีเนื้อสัตว์และผลิตภัณฑ์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ร่มโพธิ์ไทร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03312411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เทคโนโลยีอาหารหมักดอง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ปาลิดา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ตั้งอนุรัตน์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03312413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การจัดการของเสียในอุตสาหกรรมอาหาร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นวพร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ลาภส่งผล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03312415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เทคโนโลยีอาหารแช่เยือกแข็ง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ลลิตา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ศิริวัฒนานนท์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03315404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สหกิจศึกษาทางวิทยาศาสตร์และเทคโนโลยีการอาหาร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ร่มโพธิ์ไทร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03316303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เทคนิคการควบคุมและประกันคุณภาพอาหาร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อัญชลินทร์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สิงห์คำ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03316404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การประเมินคุณภาพทางประสาทสัมผัสอาหาร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นันท์ชนก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นันทะไชย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03316406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บรรจุภัณฑ์อาหาร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อินทิรา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ลิจันทร์พร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03316407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การจัดการอุตสาหกรรมอาหาร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ดาวรุ่ง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วัชรินทร์รัตน์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03321301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สถิติและการวางแผนการทดลองทางอุตสาหกรรมเกษตร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นันท์ชนก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นันทะไชย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03321403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ปัญหาพิเศษทางวิศวกรรมแปรรูปผลิตผลเกษตร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วรินธร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พูลศรี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03321404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สหกิจศึกษาทางวิศวกรรมแปรรูป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ผลิตผลเกษตร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lastRenderedPageBreak/>
              <w:t>6 (0-40-0)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พนิดา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บุษปฤกษ์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03322101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เขียนแบบวิศวกรรมเบื้องต้น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จรัญ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ลิขิตรัตนพร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03322204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ระบบไฟฟ้าและการควบคุม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แสงงาม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03322205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เทคโนโลยีกระบวนการแปรรูปทางการเกษตร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ลลิตา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ศิริวัฒนานนท์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03322207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หลักวิศวกรรมสำหรับอุตสาหกรรมเกษตร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นวพร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ลาภส่งผล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03322308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วิศวกรรมแปรรูปทางการเกษตร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พนิดา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บุษปฤกษ์</w:t>
            </w:r>
          </w:p>
        </w:tc>
      </w:tr>
      <w:tr w:rsidR="001B5F53" w:rsidRPr="001B5F53" w:rsidTr="001B5F53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03323201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สรีรวิทยาของผลิตผลเกษตรหลังการเก็บเกี่ยว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วรินธร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พูลศรี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03323202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การวิเคราะห์คุณภาพผลิตผลเกษตร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ศศธร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ศรีวิเชียร</w:t>
            </w:r>
          </w:p>
        </w:tc>
      </w:tr>
      <w:tr w:rsidR="001B5F53" w:rsidRPr="001B5F53" w:rsidTr="001B5F53">
        <w:trPr>
          <w:trHeight w:val="7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03323305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การสุขาภิบาลและวิศวกรรมสุขอนามัยโรงงานอุตสาหกรรมอาหาร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ภูรินทร์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อัครกุลธร</w:t>
            </w:r>
          </w:p>
        </w:tc>
      </w:tr>
      <w:tr w:rsidR="001B5F53" w:rsidRPr="001B5F53" w:rsidTr="001B5F53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112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03324301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ห่วงโซ่อุปทานและโลจิสติกส์ของผลิตผลเกษตร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53" w:rsidRPr="001B5F53" w:rsidRDefault="001B5F53" w:rsidP="001B5F5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จรัญ</w:t>
            </w:r>
            <w:r w:rsidRPr="001B5F53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B5F53">
              <w:rPr>
                <w:rFonts w:ascii="TH Niramit AS" w:eastAsia="Times New Roman" w:hAnsi="TH Niramit AS" w:cs="TH Niramit AS"/>
                <w:sz w:val="28"/>
                <w:cs/>
              </w:rPr>
              <w:t>ลิขิตรัตนพร</w:t>
            </w:r>
          </w:p>
        </w:tc>
      </w:tr>
    </w:tbl>
    <w:p w:rsidR="001B5F53" w:rsidRPr="001B5F53" w:rsidRDefault="001B5F53">
      <w:pPr>
        <w:rPr>
          <w:rFonts w:ascii="TH Niramit AS" w:hAnsi="TH Niramit AS" w:cs="TH Niramit AS"/>
          <w:sz w:val="28"/>
        </w:rPr>
      </w:pPr>
    </w:p>
    <w:sectPr w:rsidR="001B5F53" w:rsidRPr="001B5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3"/>
    <w:rsid w:val="001B5F53"/>
    <w:rsid w:val="007F3EF2"/>
    <w:rsid w:val="008E4B73"/>
    <w:rsid w:val="0092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F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F53"/>
    <w:rPr>
      <w:color w:val="800080"/>
      <w:u w:val="single"/>
    </w:rPr>
  </w:style>
  <w:style w:type="paragraph" w:customStyle="1" w:styleId="xl65">
    <w:name w:val="xl65"/>
    <w:basedOn w:val="Normal"/>
    <w:rsid w:val="001B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1B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1B5F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1B5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1B5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1B5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F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F53"/>
    <w:rPr>
      <w:color w:val="800080"/>
      <w:u w:val="single"/>
    </w:rPr>
  </w:style>
  <w:style w:type="paragraph" w:customStyle="1" w:styleId="xl65">
    <w:name w:val="xl65"/>
    <w:basedOn w:val="Normal"/>
    <w:rsid w:val="001B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1B5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1B5F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1B5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1B5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1B5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2016-10-21T09:14:00Z</dcterms:created>
  <dcterms:modified xsi:type="dcterms:W3CDTF">2016-10-21T09:14:00Z</dcterms:modified>
</cp:coreProperties>
</file>